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Look w:val="04A0" w:firstRow="1" w:lastRow="0" w:firstColumn="1" w:lastColumn="0" w:noHBand="0" w:noVBand="1"/>
      </w:tblPr>
      <w:tblGrid>
        <w:gridCol w:w="5649"/>
        <w:gridCol w:w="2856"/>
      </w:tblGrid>
      <w:tr w:rsidR="00EE33DB" w:rsidRPr="00EE33DB" w14:paraId="64C5A8AB" w14:textId="77777777" w:rsidTr="00EB039D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4EA" w14:textId="77777777" w:rsidR="00EE33DB" w:rsidRPr="00EE33DB" w:rsidRDefault="00EE33DB" w:rsidP="00EE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E33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LIBRARY</w:t>
            </w:r>
          </w:p>
        </w:tc>
      </w:tr>
      <w:tr w:rsidR="00EE33DB" w:rsidRPr="00EE33DB" w14:paraId="127A2A9F" w14:textId="77777777" w:rsidTr="00EB039D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2CA" w14:textId="77777777" w:rsidR="00EE33DB" w:rsidRPr="00EE33DB" w:rsidRDefault="00EE33DB" w:rsidP="00EE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E33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SCHOOL OF MANAGEMENT STUDIES</w:t>
            </w:r>
          </w:p>
        </w:tc>
      </w:tr>
      <w:tr w:rsidR="00EE33DB" w:rsidRPr="00EE33DB" w14:paraId="6B3567A2" w14:textId="77777777" w:rsidTr="00EB039D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1D1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E33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CLASS NUMBER (DDC) OF THE MAJOR SUBJECT DIVISIONS</w:t>
            </w:r>
          </w:p>
        </w:tc>
      </w:tr>
      <w:tr w:rsidR="00EE33DB" w:rsidRPr="00EE33DB" w14:paraId="75B724CD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3A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DA9" w14:textId="77777777" w:rsidR="00EE33DB" w:rsidRPr="00EE33DB" w:rsidRDefault="00EE33DB" w:rsidP="00EE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E33DB" w:rsidRPr="00EE33DB" w14:paraId="42FC5743" w14:textId="77777777" w:rsidTr="00EB039D">
        <w:trPr>
          <w:trHeight w:val="28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8C8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ACCOUNTANCY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151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657</w:t>
            </w:r>
          </w:p>
        </w:tc>
      </w:tr>
      <w:tr w:rsidR="00EE33DB" w:rsidRPr="00EE33DB" w14:paraId="4195912E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27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ADVERTISING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3B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659.1</w:t>
            </w:r>
          </w:p>
        </w:tc>
      </w:tr>
      <w:tr w:rsidR="00EE33DB" w:rsidRPr="00EE33DB" w14:paraId="3C4AFA7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06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BANKING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97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332.1</w:t>
            </w:r>
          </w:p>
        </w:tc>
      </w:tr>
      <w:tr w:rsidR="00EE33DB" w:rsidRPr="00EE33DB" w14:paraId="4057E33D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AB0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BUDGETING &amp; CAPITAL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68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658.152 - 658.154</w:t>
            </w:r>
          </w:p>
        </w:tc>
      </w:tr>
      <w:tr w:rsidR="00EE33DB" w:rsidRPr="00EE33DB" w14:paraId="7FC43EC5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837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BUSINESS / MERCANTILE LAW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9B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346.07</w:t>
            </w:r>
          </w:p>
        </w:tc>
      </w:tr>
      <w:tr w:rsidR="00EE33DB" w:rsidRPr="00EE33DB" w14:paraId="4CED6A9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BE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BUSINESS ANALYTICS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1BB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658.403 028 5</w:t>
            </w:r>
          </w:p>
        </w:tc>
      </w:tr>
      <w:tr w:rsidR="00EE33DB" w:rsidRPr="00EE33DB" w14:paraId="6357F596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D5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BUSINESS COMMUNICATION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38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651.7</w:t>
            </w:r>
          </w:p>
        </w:tc>
      </w:tr>
      <w:tr w:rsidR="00EE33DB" w:rsidRPr="00EE33DB" w14:paraId="70E7C31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0A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BUSINESS ETHICS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C0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174.4</w:t>
            </w:r>
          </w:p>
        </w:tc>
      </w:tr>
      <w:tr w:rsidR="00EE33DB" w:rsidRPr="00EE33DB" w14:paraId="7DC0B770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CE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BUSINESS STATISTICS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4E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519.5</w:t>
            </w:r>
          </w:p>
        </w:tc>
      </w:tr>
      <w:tr w:rsidR="00EE33DB" w:rsidRPr="00EE33DB" w14:paraId="52D16998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EC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CONFLICT MANAGEMENT, NEGOTIATION…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80B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658.405</w:t>
            </w:r>
          </w:p>
        </w:tc>
      </w:tr>
      <w:tr w:rsidR="00EE33DB" w:rsidRPr="00EE33DB" w14:paraId="7BEB62D5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FC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CONSUMER BEHAVIOUR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9F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 xml:space="preserve">658.834 2 </w:t>
            </w:r>
          </w:p>
        </w:tc>
      </w:tr>
      <w:tr w:rsidR="00EE33DB" w:rsidRPr="00EE33DB" w14:paraId="760660BF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0DD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CORPORATE FINANACE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EF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658.15</w:t>
            </w:r>
          </w:p>
        </w:tc>
      </w:tr>
      <w:tr w:rsidR="00EE33DB" w:rsidRPr="00EE33DB" w14:paraId="69AE74C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2B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COST ACCOUNTANCY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02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657.42</w:t>
            </w:r>
          </w:p>
        </w:tc>
      </w:tr>
      <w:tr w:rsidR="00EE33DB" w:rsidRPr="00EE33DB" w14:paraId="630D1970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3D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E-BUSINESS, E-COMMERCE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991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 xml:space="preserve">658.054 678 </w:t>
            </w:r>
          </w:p>
        </w:tc>
      </w:tr>
      <w:tr w:rsidR="00EE33DB" w:rsidRPr="00EE33DB" w14:paraId="35DD8AFA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EC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ECONOMIC DEVELOPMENT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F9F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338.9</w:t>
            </w:r>
          </w:p>
        </w:tc>
      </w:tr>
      <w:tr w:rsidR="00EE33DB" w:rsidRPr="00EE33DB" w14:paraId="619B6FDF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82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ECONOMICS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212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330</w:t>
            </w:r>
          </w:p>
        </w:tc>
      </w:tr>
      <w:tr w:rsidR="00EE33DB" w:rsidRPr="00EE33DB" w14:paraId="16E0A090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48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EDUCATION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220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370</w:t>
            </w:r>
          </w:p>
        </w:tc>
      </w:tr>
      <w:tr w:rsidR="00EE33DB" w:rsidRPr="00EE33DB" w14:paraId="70CDCD03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7520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ENTERPRISE RESOURCE PLANNING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B0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658.521</w:t>
            </w:r>
          </w:p>
        </w:tc>
      </w:tr>
      <w:tr w:rsidR="00EE33DB" w:rsidRPr="00EE33DB" w14:paraId="732CA81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6A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ENTREPRENEURSHIP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071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658.11</w:t>
            </w:r>
          </w:p>
        </w:tc>
      </w:tr>
      <w:tr w:rsidR="00EE33DB" w:rsidRPr="00EE33DB" w14:paraId="3EF0D116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A40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ENVIRONMENTAL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3C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577.068</w:t>
            </w:r>
          </w:p>
        </w:tc>
      </w:tr>
      <w:tr w:rsidR="00EE33DB" w:rsidRPr="00EE33DB" w14:paraId="65F06D3C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0EA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EXPORT IMPORT POLICY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E4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382.3</w:t>
            </w:r>
          </w:p>
        </w:tc>
      </w:tr>
      <w:tr w:rsidR="00EE33DB" w:rsidRPr="00EE33DB" w14:paraId="0F199754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67B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FINANCIAL ACCOUNTING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4CD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657.48</w:t>
            </w:r>
          </w:p>
        </w:tc>
      </w:tr>
      <w:tr w:rsidR="00EE33DB" w:rsidRPr="00EE33DB" w14:paraId="6BED529B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69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FINANCIAL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78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658.15</w:t>
            </w:r>
          </w:p>
        </w:tc>
      </w:tr>
      <w:tr w:rsidR="00EE33DB" w:rsidRPr="00EE33DB" w14:paraId="7BD2070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43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FINANCIAL SERVICES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7D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332.175</w:t>
            </w:r>
          </w:p>
        </w:tc>
      </w:tr>
      <w:tr w:rsidR="00EE33DB" w:rsidRPr="00EE33DB" w14:paraId="594CD5AD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D36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HOTEL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53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647.94</w:t>
            </w:r>
          </w:p>
        </w:tc>
      </w:tr>
      <w:tr w:rsidR="00EE33DB" w:rsidRPr="00EE33DB" w14:paraId="685795B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59F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HUMAN RESOURCE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048D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658.3</w:t>
            </w:r>
          </w:p>
        </w:tc>
      </w:tr>
      <w:tr w:rsidR="00EE33DB" w:rsidRPr="00EE33DB" w14:paraId="0CEEF970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7D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INDIAN ECONOMY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FE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330.095 4</w:t>
            </w:r>
          </w:p>
        </w:tc>
      </w:tr>
      <w:tr w:rsidR="00EE33DB" w:rsidRPr="00EE33DB" w14:paraId="76946FD8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C5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INDUSTRIAL MERGERS &amp; ACQUISITIONS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23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658.16</w:t>
            </w:r>
          </w:p>
        </w:tc>
      </w:tr>
      <w:tr w:rsidR="00EE33DB" w:rsidRPr="00EE33DB" w14:paraId="5E7856E0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B47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INDUSTRIAL PSYCHOLOGY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405F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158.7</w:t>
            </w:r>
          </w:p>
        </w:tc>
      </w:tr>
      <w:tr w:rsidR="00EE33DB" w:rsidRPr="00EE33DB" w14:paraId="2D416CC7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B76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INDUSTRIAL RELATIONS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B0C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331</w:t>
            </w:r>
          </w:p>
        </w:tc>
      </w:tr>
      <w:tr w:rsidR="00EE33DB" w:rsidRPr="00EE33DB" w14:paraId="1E0FD81E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7C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INSURANCE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2A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368</w:t>
            </w:r>
          </w:p>
        </w:tc>
      </w:tr>
      <w:tr w:rsidR="00EE33DB" w:rsidRPr="00EE33DB" w14:paraId="408685F3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340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INTERNATIONAL BUSINESS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B9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658.049</w:t>
            </w:r>
          </w:p>
        </w:tc>
      </w:tr>
      <w:tr w:rsidR="00EE33DB" w:rsidRPr="00EE33DB" w14:paraId="04775EB6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2DF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INTERNATIONAL COMMERCE / FOREIGN TRADE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57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382</w:t>
            </w:r>
          </w:p>
        </w:tc>
      </w:tr>
      <w:tr w:rsidR="00EE33DB" w:rsidRPr="00EE33DB" w14:paraId="5A5240D7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F1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INTERNATIONAL ECONOMICS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C9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337</w:t>
            </w:r>
          </w:p>
        </w:tc>
      </w:tr>
      <w:tr w:rsidR="00EE33DB" w:rsidRPr="00EE33DB" w14:paraId="3C0D2D4E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0F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INTERNATIONAL FINANCIAL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44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 xml:space="preserve">658.159 9 </w:t>
            </w:r>
          </w:p>
        </w:tc>
      </w:tr>
      <w:tr w:rsidR="00EE33DB" w:rsidRPr="00EE33DB" w14:paraId="7C962442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2B0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INTERNATIONAL MARKETING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A37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658.848</w:t>
            </w:r>
          </w:p>
        </w:tc>
      </w:tr>
      <w:tr w:rsidR="00EE33DB" w:rsidRPr="00EE33DB" w14:paraId="0B1AD240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6DF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INVESTMENT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C41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332.6</w:t>
            </w:r>
          </w:p>
        </w:tc>
      </w:tr>
      <w:tr w:rsidR="00EE33DB" w:rsidRPr="00EE33DB" w14:paraId="0E062035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5A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LAW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80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340</w:t>
            </w:r>
          </w:p>
        </w:tc>
      </w:tr>
      <w:tr w:rsidR="00EE33DB" w:rsidRPr="00EE33DB" w14:paraId="2717B7F3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412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MACROECONOMICS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1D0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339</w:t>
            </w:r>
          </w:p>
        </w:tc>
      </w:tr>
      <w:tr w:rsidR="00EE33DB" w:rsidRPr="00EE33DB" w14:paraId="6FF85E9D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18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6A8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</w:t>
            </w:r>
          </w:p>
        </w:tc>
      </w:tr>
      <w:tr w:rsidR="00EE33DB" w:rsidRPr="00EE33DB" w14:paraId="159C8F9C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718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MANAGEMENT ACCOUNTING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98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658.151.1</w:t>
            </w:r>
          </w:p>
        </w:tc>
      </w:tr>
      <w:tr w:rsidR="00EE33DB" w:rsidRPr="00EE33DB" w14:paraId="21748B85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F0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MANAGEMENT INFORMATION SYSTEMS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C7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658.403 8</w:t>
            </w:r>
          </w:p>
        </w:tc>
      </w:tr>
      <w:tr w:rsidR="00EE33DB" w:rsidRPr="00EE33DB" w14:paraId="64B8414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97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MARKETING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2D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658.8</w:t>
            </w:r>
          </w:p>
        </w:tc>
      </w:tr>
      <w:tr w:rsidR="00EE33DB" w:rsidRPr="00EE33DB" w14:paraId="2C1A6129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8A4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MARKETING RESEARCH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9D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658.83</w:t>
            </w:r>
          </w:p>
        </w:tc>
      </w:tr>
      <w:tr w:rsidR="00EE33DB" w:rsidRPr="00EE33DB" w14:paraId="6B79FF93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EE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MATERIAL MANAGEMENT &amp; LOGISTICS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EC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658.7</w:t>
            </w:r>
          </w:p>
        </w:tc>
      </w:tr>
      <w:tr w:rsidR="00EE33DB" w:rsidRPr="00EE33DB" w14:paraId="016792F2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83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MICROECONOMICS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D231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338.5</w:t>
            </w:r>
          </w:p>
        </w:tc>
      </w:tr>
      <w:tr w:rsidR="00EE33DB" w:rsidRPr="00EE33DB" w14:paraId="4FAC4067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C0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gramStart"/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OPERATIONS  RESEARCH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8A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658.403 4</w:t>
            </w:r>
          </w:p>
        </w:tc>
      </w:tr>
      <w:tr w:rsidR="00EE33DB" w:rsidRPr="00EE33DB" w14:paraId="51B50A86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B6F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ORGANIZATIONAL BEHAVIOUR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6E6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</w:t>
            </w:r>
          </w:p>
        </w:tc>
      </w:tr>
      <w:tr w:rsidR="00EE33DB" w:rsidRPr="00EE33DB" w14:paraId="789C1364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8FC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 xml:space="preserve">PRODUCTION &amp; OPERATIONS MANAGEMENT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14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658.5</w:t>
            </w:r>
          </w:p>
        </w:tc>
      </w:tr>
      <w:tr w:rsidR="00EE33DB" w:rsidRPr="00EE33DB" w14:paraId="7E3D8ECF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42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PROJECT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4B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658.404</w:t>
            </w:r>
          </w:p>
        </w:tc>
      </w:tr>
      <w:tr w:rsidR="00EE33DB" w:rsidRPr="00EE33DB" w14:paraId="393774B3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779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PSYCHOLOGY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29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150 - 159</w:t>
            </w:r>
          </w:p>
        </w:tc>
      </w:tr>
      <w:tr w:rsidR="00EE33DB" w:rsidRPr="00EE33DB" w14:paraId="194B41EA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09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PUBLIC ADMINISTRATION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DD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353</w:t>
            </w:r>
          </w:p>
        </w:tc>
      </w:tr>
      <w:tr w:rsidR="00EE33DB" w:rsidRPr="00EE33DB" w14:paraId="3AE19556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B8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QUALITY CONTROL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6B8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658.562</w:t>
            </w:r>
          </w:p>
        </w:tc>
      </w:tr>
      <w:tr w:rsidR="00EE33DB" w:rsidRPr="00EE33DB" w14:paraId="7AA4A502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95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QUANTITATIVE METHODS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C9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519.5</w:t>
            </w:r>
          </w:p>
        </w:tc>
      </w:tr>
      <w:tr w:rsidR="00EE33DB" w:rsidRPr="00EE33DB" w14:paraId="4C81ACF7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AD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RESEARCH METHODOLOGY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A9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001.42</w:t>
            </w:r>
          </w:p>
        </w:tc>
      </w:tr>
      <w:tr w:rsidR="00EE33DB" w:rsidRPr="00EE33DB" w14:paraId="52F409EA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5CB8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RETAILING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248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658.87</w:t>
            </w:r>
          </w:p>
        </w:tc>
      </w:tr>
      <w:tr w:rsidR="00EE33DB" w:rsidRPr="00EE33DB" w14:paraId="65AA1350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3F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RISK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8265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658.155</w:t>
            </w:r>
          </w:p>
        </w:tc>
      </w:tr>
      <w:tr w:rsidR="00EE33DB" w:rsidRPr="00EE33DB" w14:paraId="11174CF6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DD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SALES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D0B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658.81</w:t>
            </w:r>
          </w:p>
        </w:tc>
      </w:tr>
      <w:tr w:rsidR="00EE33DB" w:rsidRPr="00EE33DB" w14:paraId="225012EF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44D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SECURITIES, PORTFOLIO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AE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332.632</w:t>
            </w:r>
          </w:p>
        </w:tc>
      </w:tr>
      <w:tr w:rsidR="00EE33DB" w:rsidRPr="00EE33DB" w14:paraId="12EA4DB8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4B3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SMALL SCALE INDUSTRIES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AF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658.022</w:t>
            </w:r>
          </w:p>
        </w:tc>
      </w:tr>
      <w:tr w:rsidR="00EE33DB" w:rsidRPr="00EE33DB" w14:paraId="78F33384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379A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STATISTICS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BC8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519.5</w:t>
            </w:r>
          </w:p>
        </w:tc>
      </w:tr>
      <w:tr w:rsidR="00EE33DB" w:rsidRPr="00EE33DB" w14:paraId="4A54C06D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435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gramStart"/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STRATEGIC  MANAGEMENT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7B6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658.401 2</w:t>
            </w:r>
          </w:p>
        </w:tc>
      </w:tr>
      <w:tr w:rsidR="00EE33DB" w:rsidRPr="00EE33DB" w14:paraId="00962931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13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SUPPLY CHAIN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A41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658.78</w:t>
            </w:r>
          </w:p>
        </w:tc>
      </w:tr>
      <w:tr w:rsidR="00EE33DB" w:rsidRPr="00EE33DB" w14:paraId="2A7A9AD7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DBB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TAXES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E9DD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343.05</w:t>
            </w:r>
          </w:p>
        </w:tc>
      </w:tr>
      <w:tr w:rsidR="00EE33DB" w:rsidRPr="00EE33DB" w14:paraId="093EF3FD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A47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TOTAL QUALITY MANAGEMENT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D4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658.401 3</w:t>
            </w:r>
          </w:p>
        </w:tc>
      </w:tr>
      <w:tr w:rsidR="00EE33DB" w:rsidRPr="00EE33DB" w14:paraId="0D509D1E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52B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TOURISM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EAC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338.479 1</w:t>
            </w:r>
          </w:p>
        </w:tc>
      </w:tr>
      <w:tr w:rsidR="00EE33DB" w:rsidRPr="00EE33DB" w14:paraId="7826A3B2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6F4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TRAINING &amp; DEVELOPMENT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B2E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658.312 4</w:t>
            </w:r>
          </w:p>
        </w:tc>
      </w:tr>
      <w:tr w:rsidR="00EE33DB" w:rsidRPr="00EE33DB" w14:paraId="5866E158" w14:textId="77777777" w:rsidTr="00EB039D">
        <w:trPr>
          <w:trHeight w:val="28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882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WOMEN STUDIES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560" w14:textId="77777777" w:rsidR="00EE33DB" w:rsidRPr="00EE33DB" w:rsidRDefault="00EE33DB" w:rsidP="00EE3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E33DB">
              <w:rPr>
                <w:rFonts w:ascii="Arial" w:eastAsia="Times New Roman" w:hAnsi="Arial" w:cs="Arial"/>
                <w:color w:val="000000"/>
                <w:lang w:eastAsia="en-IN"/>
              </w:rPr>
              <w:t>305.42</w:t>
            </w:r>
          </w:p>
        </w:tc>
      </w:tr>
    </w:tbl>
    <w:p w14:paraId="316B97F1" w14:textId="77777777" w:rsidR="00ED13E4" w:rsidRDefault="00ED13E4"/>
    <w:sectPr w:rsidR="00ED1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DA"/>
    <w:rsid w:val="00B022DA"/>
    <w:rsid w:val="00EB039D"/>
    <w:rsid w:val="00ED13E4"/>
    <w:rsid w:val="00E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EF68"/>
  <w15:chartTrackingRefBased/>
  <w15:docId w15:val="{50589873-97FB-4782-ACFA-9574C8F5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Library</dc:creator>
  <cp:keywords/>
  <dc:description/>
  <cp:lastModifiedBy>SMS Library</cp:lastModifiedBy>
  <cp:revision>3</cp:revision>
  <dcterms:created xsi:type="dcterms:W3CDTF">2022-09-26T07:45:00Z</dcterms:created>
  <dcterms:modified xsi:type="dcterms:W3CDTF">2022-09-26T07:45:00Z</dcterms:modified>
</cp:coreProperties>
</file>